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F" w:rsidRPr="009C28FB" w:rsidRDefault="005711DA" w:rsidP="008419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Πάζλ</w:t>
      </w:r>
    </w:p>
    <w:p w:rsidR="008419EF" w:rsidRDefault="008419EF" w:rsidP="008419EF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 xml:space="preserve">(Πόσα </w:t>
      </w:r>
      <w:r w:rsidR="005711DA">
        <w:rPr>
          <w:sz w:val="28"/>
          <w:szCs w:val="28"/>
        </w:rPr>
        <w:t>κομμάτια ένωσε</w:t>
      </w:r>
      <w:r w:rsidRPr="009C28FB">
        <w:rPr>
          <w:sz w:val="28"/>
          <w:szCs w:val="28"/>
        </w:rPr>
        <w:t xml:space="preserve"> η ομάδα;)</w:t>
      </w:r>
    </w:p>
    <w:p w:rsidR="008419EF" w:rsidRDefault="008419EF" w:rsidP="008419EF">
      <w:pPr>
        <w:jc w:val="center"/>
        <w:rPr>
          <w:sz w:val="28"/>
          <w:szCs w:val="28"/>
        </w:rPr>
      </w:pPr>
    </w:p>
    <w:p w:rsidR="008419EF" w:rsidRDefault="008419EF" w:rsidP="008419EF">
      <w:pPr>
        <w:jc w:val="center"/>
        <w:rPr>
          <w:sz w:val="28"/>
          <w:szCs w:val="28"/>
        </w:rPr>
      </w:pPr>
    </w:p>
    <w:p w:rsidR="008419EF" w:rsidRDefault="008419EF" w:rsidP="00571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παίκτες </w:t>
      </w:r>
      <w:r w:rsidR="005711DA">
        <w:rPr>
          <w:sz w:val="28"/>
          <w:szCs w:val="28"/>
        </w:rPr>
        <w:t>φτιάχνουν το πάζλ. Υπολογίζουμε όσα κομμάτια έχουν μπει μαζί στο κεντρικό σχέδιο (όχι διάσπαρτα ενωμένα κομμάτια). Όσα κομμάτια, τόσους βαθμούς.</w:t>
      </w:r>
    </w:p>
    <w:p w:rsidR="008419EF" w:rsidRPr="009C28FB" w:rsidRDefault="008419EF" w:rsidP="008419EF">
      <w:pPr>
        <w:jc w:val="both"/>
        <w:rPr>
          <w:sz w:val="28"/>
          <w:szCs w:val="28"/>
        </w:rPr>
      </w:pPr>
    </w:p>
    <w:p w:rsidR="008419EF" w:rsidRDefault="008419EF" w:rsidP="008419EF"/>
    <w:p w:rsidR="008419EF" w:rsidRPr="009C28FB" w:rsidRDefault="008419EF" w:rsidP="008419EF">
      <w:pPr>
        <w:rPr>
          <w:sz w:val="32"/>
          <w:szCs w:val="32"/>
        </w:rPr>
      </w:pP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Pr="009C28FB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8419EF" w:rsidRDefault="008419EF" w:rsidP="008419EF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8419EF" w:rsidRDefault="008419EF" w:rsidP="008419EF">
      <w:pPr>
        <w:spacing w:line="480" w:lineRule="auto"/>
        <w:rPr>
          <w:sz w:val="32"/>
          <w:szCs w:val="32"/>
        </w:rPr>
      </w:pPr>
    </w:p>
    <w:p w:rsidR="00297F22" w:rsidRDefault="00297F22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/>
    <w:p w:rsidR="006C5DD1" w:rsidRDefault="006C5DD1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-794825</wp:posOffset>
            </wp:positionH>
            <wp:positionV relativeFrom="paragraph">
              <wp:posOffset>1437836</wp:posOffset>
            </wp:positionV>
            <wp:extent cx="8004517" cy="6078366"/>
            <wp:effectExtent l="0" t="971550" r="0" b="951084"/>
            <wp:wrapNone/>
            <wp:docPr id="1" name="Εικόνα 1" descr="C:\Users\Spanos\Documents\6 Οκτωβρίου παιχνίδι σταθμών\Παιχνίδι Σταθμών. Το υλικό σε εικόνες\Ημέρα Σχολικού Αθλητισμού - Παιχνίδι Σταθμών - 1ος Σταθμός - Φτιάξτε το παζλ (εικόν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nos\Documents\6 Οκτωβρίου παιχνίδι σταθμών\Παιχνίδι Σταθμών. Το υλικό σε εικόνες\Ημέρα Σχολικού Αθλητισμού - Παιχνίδι Σταθμών - 1ος Σταθμός - Φτιάξτε το παζλ (εικόνα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4517" cy="60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5DD1" w:rsidSect="0084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9EF"/>
    <w:rsid w:val="001F70CF"/>
    <w:rsid w:val="00297F22"/>
    <w:rsid w:val="00327D3D"/>
    <w:rsid w:val="005711DA"/>
    <w:rsid w:val="005A7D02"/>
    <w:rsid w:val="006C5DD1"/>
    <w:rsid w:val="008419EF"/>
    <w:rsid w:val="00967587"/>
    <w:rsid w:val="00DB46A4"/>
    <w:rsid w:val="00EA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D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4</cp:revision>
  <dcterms:created xsi:type="dcterms:W3CDTF">2014-10-03T02:06:00Z</dcterms:created>
  <dcterms:modified xsi:type="dcterms:W3CDTF">2014-10-13T03:59:00Z</dcterms:modified>
</cp:coreProperties>
</file>